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16se w16cid w16 w16cex wp14">
  <w:body>
    <w:p w:rsidR="002F099B" w:rsidP="27AEB30A" w:rsidRDefault="002F099B" w14:paraId="3EF4C52F" w14:textId="2F7D8E14">
      <w:pPr>
        <w:pStyle w:val="Normal"/>
        <w:rPr>
          <w:b w:val="1"/>
          <w:bCs w:val="1"/>
          <w:u w:val="single"/>
        </w:rPr>
      </w:pPr>
      <w:r w:rsidRPr="27AEB30A" w:rsidR="70B66BC2">
        <w:rPr>
          <w:b w:val="1"/>
          <w:bCs w:val="1"/>
          <w:u w:val="single"/>
        </w:rPr>
        <w:t xml:space="preserve">How </w:t>
      </w:r>
      <w:r w:rsidRPr="27AEB30A" w:rsidR="70B66BC2">
        <w:rPr>
          <w:b w:val="1"/>
          <w:bCs w:val="1"/>
          <w:u w:val="single"/>
        </w:rPr>
        <w:t>To</w:t>
      </w:r>
      <w:r w:rsidRPr="27AEB30A" w:rsidR="70B66BC2">
        <w:rPr>
          <w:b w:val="1"/>
          <w:bCs w:val="1"/>
          <w:u w:val="single"/>
        </w:rPr>
        <w:t xml:space="preserve"> Move Through </w:t>
      </w:r>
      <w:r w:rsidRPr="27AEB30A" w:rsidR="1A837179">
        <w:rPr>
          <w:b w:val="1"/>
          <w:bCs w:val="1"/>
          <w:u w:val="single"/>
        </w:rPr>
        <w:t>a</w:t>
      </w:r>
      <w:r w:rsidRPr="27AEB30A" w:rsidR="70B66BC2">
        <w:rPr>
          <w:b w:val="1"/>
          <w:bCs w:val="1"/>
          <w:u w:val="single"/>
        </w:rPr>
        <w:t xml:space="preserve"> </w:t>
      </w:r>
      <w:r w:rsidRPr="27AEB30A" w:rsidR="70B66BC2">
        <w:rPr>
          <w:b w:val="1"/>
          <w:bCs w:val="1"/>
          <w:u w:val="single"/>
        </w:rPr>
        <w:t>Workflow</w:t>
      </w:r>
    </w:p>
    <w:tbl>
      <w:tblPr>
        <w:tblStyle w:val="TableGrid"/>
        <w:tblW w:w="11184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1184"/>
      </w:tblGrid>
      <w:tr w:rsidR="002F099B" w:rsidTr="27AEB30A" w14:paraId="31B46E0F" w14:textId="77777777">
        <w:trPr>
          <w:trHeight w:val="300"/>
        </w:trPr>
        <w:tc>
          <w:tcPr>
            <w:tcW w:w="11184" w:type="dxa"/>
            <w:tcMar/>
          </w:tcPr>
          <w:p w:rsidR="002F099B" w:rsidP="000C4A51" w:rsidRDefault="002F099B" w14:paraId="4F3D7B15" w14:textId="77777777">
            <w:r>
              <w:t>Script</w:t>
            </w:r>
          </w:p>
        </w:tc>
      </w:tr>
      <w:tr w:rsidR="002F099B" w:rsidTr="27AEB30A" w14:paraId="6E75FF2E" w14:textId="77777777">
        <w:trPr>
          <w:trHeight w:val="300"/>
        </w:trPr>
        <w:tc>
          <w:tcPr>
            <w:tcW w:w="11184" w:type="dxa"/>
            <w:tcMar/>
          </w:tcPr>
          <w:p w:rsidR="002F099B" w:rsidP="0B7DA8F1" w:rsidRDefault="002F099B" w14:paraId="71EEF729" w14:textId="3E682A54">
            <w:pPr>
              <w:pStyle w:val="Normal"/>
              <w:rPr>
                <w:color w:val="7030A0"/>
              </w:rPr>
            </w:pPr>
            <w:r w:rsidR="002F099B">
              <w:rPr/>
              <w:t xml:space="preserve">Welcome to the </w:t>
            </w:r>
            <w:r w:rsidR="002F099B">
              <w:rPr/>
              <w:t>AmpliFund</w:t>
            </w:r>
            <w:r w:rsidR="002F099B">
              <w:rPr/>
              <w:t xml:space="preserve"> </w:t>
            </w:r>
            <w:r w:rsidR="1CCC9F1A">
              <w:rPr/>
              <w:t>Training</w:t>
            </w:r>
            <w:r w:rsidR="002F099B">
              <w:rPr/>
              <w:t xml:space="preserve"> video focused on </w:t>
            </w:r>
            <w:r w:rsidR="3C76898B">
              <w:rPr/>
              <w:t>moving through a workflow</w:t>
            </w:r>
          </w:p>
        </w:tc>
      </w:tr>
      <w:tr w:rsidR="000A197C" w:rsidTr="27AEB30A" w14:paraId="3CF35565" w14:textId="77777777">
        <w:trPr>
          <w:trHeight w:val="300"/>
        </w:trPr>
        <w:tc>
          <w:tcPr>
            <w:tcW w:w="11184" w:type="dxa"/>
            <w:tcMar/>
          </w:tcPr>
          <w:p w:rsidR="000A197C" w:rsidP="63E729E7" w:rsidRDefault="00211743" w14:paraId="707137F3" w14:textId="08E54A8B">
            <w:pPr>
              <w:rPr>
                <w:rFonts w:ascii="Poppins" w:hAnsi="Poppins" w:eastAsia="Poppins" w:cs="Poppins"/>
                <w:noProof w:val="0"/>
                <w:color w:val="auto"/>
                <w:sz w:val="22"/>
                <w:szCs w:val="22"/>
                <w:u w:val="none"/>
                <w:lang w:val="en-US"/>
              </w:rPr>
            </w:pPr>
            <w:r w:rsidRPr="63E729E7" w:rsidR="621B8226">
              <w:rPr>
                <w:rStyle w:val="eop"/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You can</w:t>
            </w:r>
            <w:r w:rsidRPr="63E729E7" w:rsidR="2047F4EE">
              <w:rPr>
                <w:rStyle w:val="eop"/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 xml:space="preserve"> create customizable workflows that match your business process</w:t>
            </w:r>
            <w:r w:rsidRPr="63E729E7" w:rsidR="5654C54A">
              <w:rPr>
                <w:rStyle w:val="eop"/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es</w:t>
            </w:r>
            <w:r w:rsidRPr="63E729E7" w:rsidR="2047F4EE">
              <w:rPr>
                <w:rStyle w:val="eop"/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. Workflows can be used to create a structured review and approval process as well as enforce accountability by capturing a full audit trail</w:t>
            </w:r>
          </w:p>
          <w:p w:rsidR="000A197C" w:rsidP="6703FC78" w:rsidRDefault="00211743" w14:paraId="2EA2180A" w14:textId="0CB4D520">
            <w:pPr>
              <w:pStyle w:val="Normal"/>
              <w:rPr>
                <w:rStyle w:val="eop"/>
                <w:color w:val="000000" w:themeColor="text1" w:themeTint="FF" w:themeShade="FF"/>
              </w:rPr>
            </w:pPr>
          </w:p>
        </w:tc>
      </w:tr>
      <w:tr w:rsidR="00DC5672" w:rsidTr="27AEB30A" w14:paraId="3EBDEEE2" w14:textId="77777777">
        <w:trPr>
          <w:trHeight w:val="300"/>
        </w:trPr>
        <w:tc>
          <w:tcPr>
            <w:tcW w:w="11184" w:type="dxa"/>
            <w:tcMar/>
          </w:tcPr>
          <w:p w:rsidR="00DC5672" w:rsidP="000C4A51" w:rsidRDefault="00717A56" w14:paraId="3A78F93F" w14:textId="5F932BF0">
            <w:r w:rsidR="5D857925">
              <w:rPr/>
              <w:t xml:space="preserve">When a grant is enrolled into a workflow, you will receive an email notification from Amplifund letting you know what actions are </w:t>
            </w:r>
            <w:r w:rsidR="5D857925">
              <w:rPr/>
              <w:t>required</w:t>
            </w:r>
            <w:r w:rsidR="5D857925">
              <w:rPr/>
              <w:t xml:space="preserve"> from you</w:t>
            </w:r>
            <w:r w:rsidR="0B48B5B7">
              <w:rPr/>
              <w:t xml:space="preserve">. </w:t>
            </w:r>
            <w:r w:rsidR="0DDCA894">
              <w:rPr/>
              <w:t xml:space="preserve">The email will include </w:t>
            </w:r>
            <w:r w:rsidR="0B48B5B7">
              <w:rPr/>
              <w:t xml:space="preserve">the queue that grant is in and link you to the workflow actions </w:t>
            </w:r>
            <w:r w:rsidR="39FAD6C0">
              <w:rPr/>
              <w:t xml:space="preserve">assigned to </w:t>
            </w:r>
            <w:r w:rsidR="0B48B5B7">
              <w:rPr/>
              <w:t>you</w:t>
            </w:r>
            <w:r w:rsidR="0117F55B">
              <w:rPr/>
              <w:t>.</w:t>
            </w:r>
          </w:p>
        </w:tc>
      </w:tr>
      <w:tr w:rsidR="00DC5672" w:rsidTr="27AEB30A" w14:paraId="7101ECDB" w14:textId="77777777">
        <w:trPr>
          <w:trHeight w:val="300"/>
        </w:trPr>
        <w:tc>
          <w:tcPr>
            <w:tcW w:w="11184" w:type="dxa"/>
            <w:tcMar/>
          </w:tcPr>
          <w:p w:rsidR="00DC5672" w:rsidP="000C4A51" w:rsidRDefault="007D5C61" w14:paraId="30BB58E4" w14:textId="15B62DE3">
            <w:pPr/>
            <w:r w:rsidR="3460FF08">
              <w:rPr/>
              <w:t xml:space="preserve">To access </w:t>
            </w:r>
            <w:r w:rsidR="7B1D8D62">
              <w:rPr/>
              <w:t xml:space="preserve">the </w:t>
            </w:r>
            <w:r w:rsidR="3460FF08">
              <w:rPr/>
              <w:t>workflow, you will need to nav</w:t>
            </w:r>
            <w:r w:rsidR="3460FF08">
              <w:rPr/>
              <w:t>igate to the grant record</w:t>
            </w:r>
            <w:r w:rsidR="77FFBAE6">
              <w:rPr/>
              <w:t xml:space="preserve">, and </w:t>
            </w:r>
            <w:r w:rsidR="77FFBAE6">
              <w:rPr/>
              <w:t>go</w:t>
            </w:r>
            <w:r w:rsidR="77FFBAE6">
              <w:rPr/>
              <w:t xml:space="preserve"> </w:t>
            </w:r>
            <w:r w:rsidR="20C4AE4D">
              <w:rPr/>
              <w:t xml:space="preserve">to </w:t>
            </w:r>
            <w:r w:rsidR="77FFBAE6">
              <w:rPr/>
              <w:t>the grant workflow tab</w:t>
            </w:r>
            <w:r w:rsidR="4186A014">
              <w:rPr/>
              <w:t>. Or</w:t>
            </w:r>
            <w:r w:rsidR="3784AA80">
              <w:rPr/>
              <w:t xml:space="preserve"> you can go to Activity&gt;Workflow Actions for a comprehensive list of all your assigned actions.</w:t>
            </w:r>
          </w:p>
          <w:p w:rsidR="00DC5672" w:rsidP="000C4A51" w:rsidRDefault="007D5C61" w14:paraId="0E14B025" w14:textId="63D9F724">
            <w:pPr/>
          </w:p>
          <w:p w:rsidR="00DC5672" w:rsidP="000C4A51" w:rsidRDefault="007D5C61" w14:paraId="0D3FA7B8" w14:textId="568110A7">
            <w:r w:rsidR="77FFBAE6">
              <w:rPr/>
              <w:t xml:space="preserve">From there you will be able to see the list of </w:t>
            </w:r>
            <w:r w:rsidR="77FFBAE6">
              <w:rPr/>
              <w:t>available</w:t>
            </w:r>
            <w:r w:rsidR="77FFBAE6">
              <w:rPr/>
              <w:t xml:space="preserve"> actions you can take f</w:t>
            </w:r>
            <w:r w:rsidR="77FFBAE6">
              <w:rPr/>
              <w:t>or this workflow</w:t>
            </w:r>
          </w:p>
        </w:tc>
      </w:tr>
      <w:tr w:rsidR="00DC5672" w:rsidTr="27AEB30A" w14:paraId="46F8960B" w14:textId="77777777">
        <w:trPr>
          <w:trHeight w:val="300"/>
        </w:trPr>
        <w:tc>
          <w:tcPr>
            <w:tcW w:w="11184" w:type="dxa"/>
            <w:tcMar/>
          </w:tcPr>
          <w:p w:rsidR="00DC5672" w:rsidP="000C4A51" w:rsidRDefault="00716C9E" w14:paraId="71E87FF9" w14:textId="47194018">
            <w:r w:rsidR="15F72D55">
              <w:rPr/>
              <w:t xml:space="preserve">When you select an action, you will then get a pop-up that gives more </w:t>
            </w:r>
            <w:r w:rsidR="5E808154">
              <w:rPr/>
              <w:t>details</w:t>
            </w:r>
            <w:r w:rsidR="15F72D55">
              <w:rPr/>
              <w:t xml:space="preserve"> about the workflow action. It will </w:t>
            </w:r>
            <w:r w:rsidR="15F72D55">
              <w:rPr/>
              <w:t>contain</w:t>
            </w:r>
            <w:r w:rsidR="15F72D55">
              <w:rPr/>
              <w:t xml:space="preserve"> the name, instructions, a pl</w:t>
            </w:r>
            <w:r w:rsidR="15F72D55">
              <w:rPr/>
              <w:t>ace for you to write a comment and the ability for you to mar</w:t>
            </w:r>
            <w:r w:rsidR="66F5C95E">
              <w:rPr/>
              <w:t>k the workflow as complete</w:t>
            </w:r>
          </w:p>
        </w:tc>
      </w:tr>
      <w:tr w:rsidR="00DC5672" w:rsidTr="27AEB30A" w14:paraId="53BC60E2" w14:textId="77777777">
        <w:trPr>
          <w:trHeight w:val="300"/>
        </w:trPr>
        <w:tc>
          <w:tcPr>
            <w:tcW w:w="11184" w:type="dxa"/>
            <w:tcMar/>
          </w:tcPr>
          <w:p w:rsidR="00DC5672" w:rsidP="000C4A51" w:rsidRDefault="00452816" w14:paraId="1B82CB8E" w14:textId="72171F85">
            <w:pPr/>
            <w:r w:rsidR="4090BAFF">
              <w:rPr/>
              <w:t xml:space="preserve">Now </w:t>
            </w:r>
            <w:r w:rsidR="4090BAFF">
              <w:rPr/>
              <w:t>let’s</w:t>
            </w:r>
            <w:r w:rsidR="4090BAFF">
              <w:rPr/>
              <w:t xml:space="preserve"> dive into Ampli</w:t>
            </w:r>
            <w:r w:rsidR="0B6F6E27">
              <w:rPr/>
              <w:t>F</w:t>
            </w:r>
            <w:r w:rsidR="4090BAFF">
              <w:rPr/>
              <w:t>und and walk through this process.</w:t>
            </w:r>
          </w:p>
          <w:p w:rsidR="00DC5672" w:rsidP="000C4A51" w:rsidRDefault="00452816" w14:paraId="4C76719B" w14:textId="1490ACC6">
            <w:pPr/>
          </w:p>
          <w:p w:rsidR="00DC5672" w:rsidP="000C4A51" w:rsidRDefault="00452816" w14:paraId="7F9C1711" w14:textId="5BC89F0F">
            <w:r w:rsidR="4090BAFF">
              <w:rPr/>
              <w:t xml:space="preserve">First </w:t>
            </w:r>
            <w:r w:rsidR="4090BAFF">
              <w:rPr/>
              <w:t>let’s</w:t>
            </w:r>
            <w:r w:rsidR="4090BAFF">
              <w:rPr/>
              <w:t xml:space="preserve"> navigate to the grant by going to grant management &gt; grants &gt; and then the grant I want to wo</w:t>
            </w:r>
            <w:r w:rsidR="4090BAFF">
              <w:rPr/>
              <w:t>rk with</w:t>
            </w:r>
          </w:p>
        </w:tc>
      </w:tr>
      <w:tr w:rsidR="41704907" w:rsidTr="27AEB30A" w14:paraId="11CBB63E">
        <w:trPr>
          <w:trHeight w:val="300"/>
        </w:trPr>
        <w:tc>
          <w:tcPr>
            <w:tcW w:w="11184" w:type="dxa"/>
            <w:tcMar/>
          </w:tcPr>
          <w:p w:rsidR="4090BAFF" w:rsidP="41704907" w:rsidRDefault="4090BAFF" w14:paraId="386CA364" w14:textId="03FB29DB">
            <w:pPr>
              <w:pStyle w:val="Normal"/>
            </w:pPr>
            <w:r w:rsidR="4090BAFF">
              <w:rPr/>
              <w:t xml:space="preserve">From the grant record, I can </w:t>
            </w:r>
            <w:r w:rsidR="6773ACC8">
              <w:rPr/>
              <w:t>click the</w:t>
            </w:r>
            <w:r w:rsidR="4090BAFF">
              <w:rPr/>
              <w:t xml:space="preserve"> grant workflow tab, then</w:t>
            </w:r>
            <w:r w:rsidR="7E9D80BD">
              <w:rPr/>
              <w:t xml:space="preserve"> hover over </w:t>
            </w:r>
            <w:r w:rsidR="2EBECA14">
              <w:rPr/>
              <w:t>the available</w:t>
            </w:r>
            <w:r w:rsidR="4090BAFF">
              <w:rPr/>
              <w:t xml:space="preserve"> acti</w:t>
            </w:r>
            <w:r w:rsidR="4090BAFF">
              <w:rPr/>
              <w:t>ons</w:t>
            </w:r>
            <w:r w:rsidR="4090BAFF">
              <w:rPr/>
              <w:t xml:space="preserve">. </w:t>
            </w:r>
          </w:p>
          <w:p w:rsidR="41704907" w:rsidP="41704907" w:rsidRDefault="41704907" w14:paraId="4858CF8A" w14:textId="4D7FAEE2">
            <w:pPr>
              <w:pStyle w:val="Normal"/>
            </w:pPr>
          </w:p>
          <w:p w:rsidR="4090BAFF" w:rsidP="41704907" w:rsidRDefault="4090BAFF" w14:paraId="242EE217" w14:textId="4DE9D87E">
            <w:pPr>
              <w:pStyle w:val="Normal"/>
            </w:pPr>
            <w:r w:rsidR="4090BAFF">
              <w:rPr/>
              <w:t>I will select grant opportunity review</w:t>
            </w:r>
          </w:p>
        </w:tc>
      </w:tr>
      <w:tr w:rsidR="41704907" w:rsidTr="27AEB30A" w14:paraId="4DC9FE52">
        <w:trPr>
          <w:trHeight w:val="300"/>
        </w:trPr>
        <w:tc>
          <w:tcPr>
            <w:tcW w:w="11184" w:type="dxa"/>
            <w:tcMar/>
          </w:tcPr>
          <w:p w:rsidR="6924A802" w:rsidP="41704907" w:rsidRDefault="6924A802" w14:paraId="1055C58D" w14:textId="1A8946F2">
            <w:pPr>
              <w:pStyle w:val="Normal"/>
            </w:pPr>
            <w:r w:rsidR="6924A802">
              <w:rPr/>
              <w:t xml:space="preserve">Looking at this pop-up, the instructions are </w:t>
            </w:r>
            <w:r w:rsidR="6924A802">
              <w:rPr/>
              <w:t xml:space="preserve">asking if I completed the grant opportunity form and uploaded the documentation. For the purposes of this video, </w:t>
            </w:r>
            <w:r w:rsidR="0A2534A8">
              <w:rPr/>
              <w:t>let's</w:t>
            </w:r>
            <w:r w:rsidR="6924A802">
              <w:rPr/>
              <w:t xml:space="preserve"> assume I already did that. </w:t>
            </w:r>
          </w:p>
          <w:p w:rsidR="41704907" w:rsidP="41704907" w:rsidRDefault="41704907" w14:paraId="0A38FE54" w14:textId="6A012CA3">
            <w:pPr>
              <w:pStyle w:val="Normal"/>
            </w:pPr>
          </w:p>
          <w:p w:rsidR="6924A802" w:rsidP="41704907" w:rsidRDefault="6924A802" w14:paraId="400919FA" w14:textId="6551BABD">
            <w:pPr>
              <w:pStyle w:val="Normal"/>
            </w:pPr>
            <w:r w:rsidR="6924A802">
              <w:rPr/>
              <w:t xml:space="preserve">That means I can change the </w:t>
            </w:r>
            <w:r w:rsidR="03ACDBAA">
              <w:rPr/>
              <w:t>is</w:t>
            </w:r>
            <w:r w:rsidR="6FD6D97D">
              <w:rPr/>
              <w:t xml:space="preserve"> </w:t>
            </w:r>
            <w:r w:rsidR="03ACDBAA">
              <w:rPr/>
              <w:t>Complete</w:t>
            </w:r>
            <w:r w:rsidR="03ACDBAA">
              <w:rPr/>
              <w:t xml:space="preserve"> from No to Yes. I </w:t>
            </w:r>
            <w:r w:rsidR="03ACDBAA">
              <w:rPr/>
              <w:t xml:space="preserve">can also go ahead and leave a comment if </w:t>
            </w:r>
            <w:r w:rsidR="03ACDBAA">
              <w:rPr/>
              <w:t>I’d</w:t>
            </w:r>
            <w:r w:rsidR="03ACDBAA">
              <w:rPr/>
              <w:t xml:space="preserve"> like. </w:t>
            </w:r>
          </w:p>
          <w:p w:rsidR="41704907" w:rsidP="41704907" w:rsidRDefault="41704907" w14:paraId="17220402" w14:textId="14E34E27">
            <w:pPr>
              <w:pStyle w:val="Normal"/>
            </w:pPr>
          </w:p>
          <w:p w:rsidR="03ACDBAA" w:rsidP="41704907" w:rsidRDefault="03ACDBAA" w14:paraId="54BD3A7D" w14:textId="1EFDDC03">
            <w:pPr>
              <w:pStyle w:val="Normal"/>
            </w:pPr>
            <w:r w:rsidR="03ACDBAA">
              <w:rPr/>
              <w:t>Then I will go ahead and click confirm</w:t>
            </w:r>
          </w:p>
        </w:tc>
      </w:tr>
      <w:tr w:rsidR="41704907" w:rsidTr="27AEB30A" w14:paraId="0CD75DD0">
        <w:trPr>
          <w:trHeight w:val="300"/>
        </w:trPr>
        <w:tc>
          <w:tcPr>
            <w:tcW w:w="11184" w:type="dxa"/>
            <w:tcMar/>
          </w:tcPr>
          <w:p w:rsidR="03ACDBAA" w:rsidP="41704907" w:rsidRDefault="03ACDBAA" w14:paraId="345709F5" w14:textId="0BF21D07">
            <w:pPr>
              <w:pStyle w:val="Normal"/>
            </w:pPr>
            <w:r w:rsidR="03ACDBAA">
              <w:rPr/>
              <w:t xml:space="preserve">Now, we go back to our list of </w:t>
            </w:r>
            <w:r w:rsidR="03ACDBAA">
              <w:rPr/>
              <w:t>available</w:t>
            </w:r>
            <w:r w:rsidR="03ACDBAA">
              <w:rPr/>
              <w:t xml:space="preserve"> actions, the grant </w:t>
            </w:r>
            <w:r w:rsidR="03ACDBAA">
              <w:rPr/>
              <w:t>opportunity</w:t>
            </w:r>
            <w:r w:rsidR="03ACDBAA">
              <w:rPr/>
              <w:t xml:space="preserve"> </w:t>
            </w:r>
            <w:r w:rsidR="34E2D731">
              <w:rPr/>
              <w:t>has</w:t>
            </w:r>
            <w:r w:rsidR="03ACDBAA">
              <w:rPr/>
              <w:t xml:space="preserve"> disappeared since we </w:t>
            </w:r>
            <w:r w:rsidR="7E12B980">
              <w:rPr/>
              <w:t>completed</w:t>
            </w:r>
            <w:r w:rsidR="03ACDBAA">
              <w:rPr/>
              <w:t xml:space="preserve"> it.</w:t>
            </w:r>
          </w:p>
          <w:p w:rsidR="41704907" w:rsidP="41704907" w:rsidRDefault="41704907" w14:paraId="5022AF86" w14:textId="3BBA6CD1">
            <w:pPr>
              <w:pStyle w:val="Normal"/>
            </w:pPr>
          </w:p>
          <w:p w:rsidR="03ACDBAA" w:rsidP="41704907" w:rsidRDefault="03ACDBAA" w14:paraId="519AA363" w14:textId="44BDE59E">
            <w:pPr>
              <w:pStyle w:val="Normal"/>
            </w:pPr>
            <w:r w:rsidR="03ACDBAA">
              <w:rPr/>
              <w:t xml:space="preserve"> </w:t>
            </w:r>
            <w:r w:rsidR="03ACDBAA">
              <w:rPr/>
              <w:t>Now all that is left to is</w:t>
            </w:r>
            <w:r w:rsidR="3FC19B70">
              <w:rPr/>
              <w:t xml:space="preserve"> to Send the Grant to the CEO for review.</w:t>
            </w:r>
          </w:p>
        </w:tc>
      </w:tr>
      <w:tr w:rsidR="41704907" w:rsidTr="27AEB30A" w14:paraId="0330596B">
        <w:trPr>
          <w:trHeight w:val="300"/>
        </w:trPr>
        <w:tc>
          <w:tcPr>
            <w:tcW w:w="11184" w:type="dxa"/>
            <w:tcMar/>
          </w:tcPr>
          <w:p w:rsidR="3FC19B70" w:rsidP="41704907" w:rsidRDefault="3FC19B70" w14:paraId="4EF36B81" w14:textId="65A8BE8E">
            <w:pPr>
              <w:pStyle w:val="Normal"/>
            </w:pPr>
            <w:r w:rsidR="3FC19B70">
              <w:rPr/>
              <w:t>I’ll</w:t>
            </w:r>
            <w:r w:rsidR="3FC19B70">
              <w:rPr/>
              <w:t xml:space="preserve"> click that action type and the pop-up that appears is telling us that completing this action will move this grant to a new </w:t>
            </w:r>
            <w:r w:rsidR="615871EF">
              <w:rPr/>
              <w:t>workflow</w:t>
            </w:r>
            <w:r w:rsidR="3FC19B70">
              <w:rPr/>
              <w:t xml:space="preserve"> queue called</w:t>
            </w:r>
            <w:r w:rsidR="132E5ADA">
              <w:rPr/>
              <w:t xml:space="preserve"> CEO Review</w:t>
            </w:r>
            <w:r w:rsidR="0140821E">
              <w:rPr/>
              <w:t>.</w:t>
            </w:r>
          </w:p>
          <w:p w:rsidR="41704907" w:rsidP="41704907" w:rsidRDefault="41704907" w14:paraId="7C44072C" w14:textId="534BA6C3">
            <w:pPr>
              <w:pStyle w:val="Normal"/>
            </w:pPr>
          </w:p>
          <w:p w:rsidR="0140821E" w:rsidP="41704907" w:rsidRDefault="0140821E" w14:paraId="6DD5DFDF" w14:textId="5C97554D">
            <w:pPr>
              <w:pStyle w:val="Normal"/>
            </w:pPr>
            <w:r w:rsidR="0140821E">
              <w:rPr/>
              <w:t xml:space="preserve">When we click confirm, the grant moves to that </w:t>
            </w:r>
            <w:r w:rsidR="75C82719">
              <w:rPr/>
              <w:t>workflow,</w:t>
            </w:r>
            <w:r w:rsidR="0140821E">
              <w:rPr/>
              <w:t xml:space="preserve"> an</w:t>
            </w:r>
            <w:r w:rsidR="4F9E8486">
              <w:rPr/>
              <w:t xml:space="preserve">d </w:t>
            </w:r>
            <w:r w:rsidR="0140821E">
              <w:rPr/>
              <w:t>we</w:t>
            </w:r>
            <w:r w:rsidR="588E7026">
              <w:rPr/>
              <w:t xml:space="preserve"> have now</w:t>
            </w:r>
            <w:r w:rsidR="0140821E">
              <w:rPr/>
              <w:t xml:space="preserve"> completed all the actions assigned to us</w:t>
            </w:r>
          </w:p>
        </w:tc>
      </w:tr>
      <w:tr w:rsidR="00EB7C95" w:rsidTr="27AEB30A" w14:paraId="075DBDD9" w14:textId="77777777">
        <w:trPr>
          <w:trHeight w:val="300"/>
        </w:trPr>
        <w:tc>
          <w:tcPr>
            <w:tcW w:w="11184" w:type="dxa"/>
            <w:tcMar/>
          </w:tcPr>
          <w:p w:rsidR="00EB7C95" w:rsidP="000C4A51" w:rsidRDefault="00EB7C95" w14:paraId="31C8AEE4" w14:textId="1EACE7E0">
            <w:r w:rsidR="00EB7C95">
              <w:rPr/>
              <w:t xml:space="preserve">Through this training video </w:t>
            </w:r>
            <w:r w:rsidR="00EB7C95">
              <w:rPr/>
              <w:t>you’ve</w:t>
            </w:r>
            <w:r w:rsidR="00EB7C95">
              <w:rPr/>
              <w:t xml:space="preserve"> learned about</w:t>
            </w:r>
            <w:r w:rsidR="3C11830D">
              <w:rPr/>
              <w:t xml:space="preserve"> </w:t>
            </w:r>
            <w:r w:rsidR="11E98E0C">
              <w:rPr/>
              <w:t>workflows and how to move through them</w:t>
            </w:r>
            <w:r w:rsidR="204E5143">
              <w:rPr/>
              <w:t>.</w:t>
            </w:r>
            <w:r w:rsidR="00EB7C95">
              <w:rPr/>
              <w:t xml:space="preserve"> </w:t>
            </w:r>
            <w:r w:rsidR="00EB7C95">
              <w:rPr/>
              <w:t>Should you have a</w:t>
            </w:r>
            <w:r w:rsidR="00EB7C95">
              <w:rPr/>
              <w:t xml:space="preserve">ny </w:t>
            </w:r>
            <w:r w:rsidR="00EB7C95">
              <w:rPr/>
              <w:t>additio</w:t>
            </w:r>
            <w:r w:rsidR="00EB7C95">
              <w:rPr/>
              <w:t>nal</w:t>
            </w:r>
            <w:r w:rsidR="00EB7C95">
              <w:rPr/>
              <w:t xml:space="preserve"> questions, please reference our support site</w:t>
            </w:r>
            <w:r w:rsidR="00EB7C95">
              <w:rPr/>
              <w:t xml:space="preserve">.  </w:t>
            </w:r>
            <w:r w:rsidR="00EB7C95">
              <w:rPr/>
              <w:t>Thank you!</w:t>
            </w:r>
          </w:p>
        </w:tc>
      </w:tr>
    </w:tbl>
    <w:p w:rsidR="00336822" w:rsidRDefault="00336822" w14:paraId="7E27654E" w14:textId="77777777"/>
    <w:sectPr w:rsidR="00336822" w:rsidSect="002F099B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9B"/>
    <w:rsid w:val="0009A889"/>
    <w:rsid w:val="000A197C"/>
    <w:rsid w:val="000C2344"/>
    <w:rsid w:val="00172ED6"/>
    <w:rsid w:val="00211743"/>
    <w:rsid w:val="002F099B"/>
    <w:rsid w:val="00336822"/>
    <w:rsid w:val="003846F6"/>
    <w:rsid w:val="003D7CF9"/>
    <w:rsid w:val="003F5ADD"/>
    <w:rsid w:val="00446F21"/>
    <w:rsid w:val="00452816"/>
    <w:rsid w:val="0054343A"/>
    <w:rsid w:val="005B036A"/>
    <w:rsid w:val="00665F84"/>
    <w:rsid w:val="00716A02"/>
    <w:rsid w:val="00716C9E"/>
    <w:rsid w:val="00717A56"/>
    <w:rsid w:val="007431DC"/>
    <w:rsid w:val="007C71E8"/>
    <w:rsid w:val="007D5C61"/>
    <w:rsid w:val="00844631"/>
    <w:rsid w:val="008A0F65"/>
    <w:rsid w:val="008A23BF"/>
    <w:rsid w:val="008E344C"/>
    <w:rsid w:val="0099701E"/>
    <w:rsid w:val="009D762A"/>
    <w:rsid w:val="00B75739"/>
    <w:rsid w:val="00BA54E8"/>
    <w:rsid w:val="00C35EE0"/>
    <w:rsid w:val="00CB52BC"/>
    <w:rsid w:val="00CC37CE"/>
    <w:rsid w:val="00CD065F"/>
    <w:rsid w:val="00D5A329"/>
    <w:rsid w:val="00DC5672"/>
    <w:rsid w:val="00EB7C95"/>
    <w:rsid w:val="00EE7B74"/>
    <w:rsid w:val="00FC12ED"/>
    <w:rsid w:val="010D5A04"/>
    <w:rsid w:val="0117F55B"/>
    <w:rsid w:val="0140821E"/>
    <w:rsid w:val="01F80DDE"/>
    <w:rsid w:val="028A1CF6"/>
    <w:rsid w:val="02AD07AF"/>
    <w:rsid w:val="0348388E"/>
    <w:rsid w:val="03557E62"/>
    <w:rsid w:val="036355F7"/>
    <w:rsid w:val="03ACDBAA"/>
    <w:rsid w:val="0420F0DD"/>
    <w:rsid w:val="0424A38E"/>
    <w:rsid w:val="04A4A925"/>
    <w:rsid w:val="04F87894"/>
    <w:rsid w:val="0575145F"/>
    <w:rsid w:val="057A88A6"/>
    <w:rsid w:val="068C240B"/>
    <w:rsid w:val="06DB273A"/>
    <w:rsid w:val="06E0F8E7"/>
    <w:rsid w:val="07270B95"/>
    <w:rsid w:val="0777AD98"/>
    <w:rsid w:val="0777AD98"/>
    <w:rsid w:val="077E1A00"/>
    <w:rsid w:val="07E350B9"/>
    <w:rsid w:val="08013C57"/>
    <w:rsid w:val="081F128B"/>
    <w:rsid w:val="08EFC27E"/>
    <w:rsid w:val="0934F40E"/>
    <w:rsid w:val="0937159D"/>
    <w:rsid w:val="09553B13"/>
    <w:rsid w:val="0A2534A8"/>
    <w:rsid w:val="0AC8D8B0"/>
    <w:rsid w:val="0B1431A0"/>
    <w:rsid w:val="0B48B5B7"/>
    <w:rsid w:val="0B52BC37"/>
    <w:rsid w:val="0B6F6E27"/>
    <w:rsid w:val="0B7DA8F1"/>
    <w:rsid w:val="0BA47302"/>
    <w:rsid w:val="0C25FFC6"/>
    <w:rsid w:val="0CA4B731"/>
    <w:rsid w:val="0CC4B57D"/>
    <w:rsid w:val="0CE498C6"/>
    <w:rsid w:val="0D8FD69D"/>
    <w:rsid w:val="0DC548CA"/>
    <w:rsid w:val="0DD063BF"/>
    <w:rsid w:val="0DDC1AB4"/>
    <w:rsid w:val="0DDCA894"/>
    <w:rsid w:val="0DF32369"/>
    <w:rsid w:val="0EDD18E6"/>
    <w:rsid w:val="0FCFEF69"/>
    <w:rsid w:val="1087686B"/>
    <w:rsid w:val="10FB1EAD"/>
    <w:rsid w:val="112D9F9A"/>
    <w:rsid w:val="117DA0E6"/>
    <w:rsid w:val="11E98E0C"/>
    <w:rsid w:val="11F2EFB1"/>
    <w:rsid w:val="1281DBAD"/>
    <w:rsid w:val="129C4807"/>
    <w:rsid w:val="12FB91AF"/>
    <w:rsid w:val="130C6937"/>
    <w:rsid w:val="132E5ADA"/>
    <w:rsid w:val="136940C2"/>
    <w:rsid w:val="14314ED0"/>
    <w:rsid w:val="15F72D55"/>
    <w:rsid w:val="160BFD1F"/>
    <w:rsid w:val="1619DFFE"/>
    <w:rsid w:val="171E0012"/>
    <w:rsid w:val="1748E3F6"/>
    <w:rsid w:val="179B0D8A"/>
    <w:rsid w:val="17E45C23"/>
    <w:rsid w:val="18A25C71"/>
    <w:rsid w:val="18BDEDBE"/>
    <w:rsid w:val="18CE25AC"/>
    <w:rsid w:val="1927AB94"/>
    <w:rsid w:val="19FF6BF8"/>
    <w:rsid w:val="1A0F4AF9"/>
    <w:rsid w:val="1A55FFFD"/>
    <w:rsid w:val="1A79C671"/>
    <w:rsid w:val="1A7B0701"/>
    <w:rsid w:val="1A837179"/>
    <w:rsid w:val="1AA4ACEC"/>
    <w:rsid w:val="1AD2BD64"/>
    <w:rsid w:val="1AD417E9"/>
    <w:rsid w:val="1AF38E4B"/>
    <w:rsid w:val="1BB9BD14"/>
    <w:rsid w:val="1BEFE467"/>
    <w:rsid w:val="1C545820"/>
    <w:rsid w:val="1C63A5A1"/>
    <w:rsid w:val="1CA145D4"/>
    <w:rsid w:val="1CCC9F1A"/>
    <w:rsid w:val="1CCD532D"/>
    <w:rsid w:val="1D16589F"/>
    <w:rsid w:val="1E59F701"/>
    <w:rsid w:val="1E962014"/>
    <w:rsid w:val="1F1C1FB6"/>
    <w:rsid w:val="1F68DF8B"/>
    <w:rsid w:val="1F6F6F61"/>
    <w:rsid w:val="1F8E2567"/>
    <w:rsid w:val="1FE38DA2"/>
    <w:rsid w:val="201FF16F"/>
    <w:rsid w:val="203F44A9"/>
    <w:rsid w:val="2047F4EE"/>
    <w:rsid w:val="204E5143"/>
    <w:rsid w:val="209035AB"/>
    <w:rsid w:val="20C4AE4D"/>
    <w:rsid w:val="2115F788"/>
    <w:rsid w:val="21262616"/>
    <w:rsid w:val="222FBDD6"/>
    <w:rsid w:val="2237E745"/>
    <w:rsid w:val="22AF9E6D"/>
    <w:rsid w:val="237EFCA8"/>
    <w:rsid w:val="2410557A"/>
    <w:rsid w:val="24AD3774"/>
    <w:rsid w:val="255634FD"/>
    <w:rsid w:val="256D3359"/>
    <w:rsid w:val="258BAE21"/>
    <w:rsid w:val="263D1D46"/>
    <w:rsid w:val="2651DB7D"/>
    <w:rsid w:val="268612F2"/>
    <w:rsid w:val="27278EED"/>
    <w:rsid w:val="27557E84"/>
    <w:rsid w:val="27AEB30A"/>
    <w:rsid w:val="2808D0A5"/>
    <w:rsid w:val="2882A4DE"/>
    <w:rsid w:val="28D1C9FB"/>
    <w:rsid w:val="28E01835"/>
    <w:rsid w:val="28F3E6C6"/>
    <w:rsid w:val="29539D7D"/>
    <w:rsid w:val="2955F88D"/>
    <w:rsid w:val="29BE4C90"/>
    <w:rsid w:val="2A2C46FB"/>
    <w:rsid w:val="2A5D8664"/>
    <w:rsid w:val="2AB44307"/>
    <w:rsid w:val="2B49D03D"/>
    <w:rsid w:val="2BAFFC52"/>
    <w:rsid w:val="2BF3BE0D"/>
    <w:rsid w:val="2C03582E"/>
    <w:rsid w:val="2C2703DD"/>
    <w:rsid w:val="2CB20712"/>
    <w:rsid w:val="2CB7D660"/>
    <w:rsid w:val="2D5F7622"/>
    <w:rsid w:val="2DA2007F"/>
    <w:rsid w:val="2DACA0C2"/>
    <w:rsid w:val="2E312F77"/>
    <w:rsid w:val="2E3EC9EB"/>
    <w:rsid w:val="2E576468"/>
    <w:rsid w:val="2E9C323B"/>
    <w:rsid w:val="2EBECA14"/>
    <w:rsid w:val="2EFD186C"/>
    <w:rsid w:val="2F4F8B90"/>
    <w:rsid w:val="2F73E775"/>
    <w:rsid w:val="2FBF5318"/>
    <w:rsid w:val="309CE0A5"/>
    <w:rsid w:val="30B5A465"/>
    <w:rsid w:val="313C5601"/>
    <w:rsid w:val="31787C1F"/>
    <w:rsid w:val="319E9DD1"/>
    <w:rsid w:val="31B30281"/>
    <w:rsid w:val="31ECA79F"/>
    <w:rsid w:val="3208E325"/>
    <w:rsid w:val="3285245B"/>
    <w:rsid w:val="33474331"/>
    <w:rsid w:val="3460FF08"/>
    <w:rsid w:val="34633049"/>
    <w:rsid w:val="34748BA0"/>
    <w:rsid w:val="34CE4F11"/>
    <w:rsid w:val="34E2D731"/>
    <w:rsid w:val="355E8D8B"/>
    <w:rsid w:val="3585BBEC"/>
    <w:rsid w:val="35AD12D1"/>
    <w:rsid w:val="36205401"/>
    <w:rsid w:val="36DF5F8F"/>
    <w:rsid w:val="36FA5806"/>
    <w:rsid w:val="371D957C"/>
    <w:rsid w:val="374CED3D"/>
    <w:rsid w:val="37849386"/>
    <w:rsid w:val="3784AA80"/>
    <w:rsid w:val="37A5A6C3"/>
    <w:rsid w:val="37AAD395"/>
    <w:rsid w:val="37C2739D"/>
    <w:rsid w:val="385BF35D"/>
    <w:rsid w:val="387C34A7"/>
    <w:rsid w:val="38F39E2E"/>
    <w:rsid w:val="394096A8"/>
    <w:rsid w:val="3992F227"/>
    <w:rsid w:val="39F6B0AA"/>
    <w:rsid w:val="39FAD6C0"/>
    <w:rsid w:val="3AF54181"/>
    <w:rsid w:val="3B37DEA1"/>
    <w:rsid w:val="3B9D49CF"/>
    <w:rsid w:val="3BD62B9B"/>
    <w:rsid w:val="3C11830D"/>
    <w:rsid w:val="3C76898B"/>
    <w:rsid w:val="3C7997E8"/>
    <w:rsid w:val="3D60A684"/>
    <w:rsid w:val="3D7277A3"/>
    <w:rsid w:val="3DB04793"/>
    <w:rsid w:val="3DC89F5F"/>
    <w:rsid w:val="3DCBD33F"/>
    <w:rsid w:val="3DCC47E2"/>
    <w:rsid w:val="3E4D858C"/>
    <w:rsid w:val="3E5C8B7A"/>
    <w:rsid w:val="3E93950B"/>
    <w:rsid w:val="3EBBDDDA"/>
    <w:rsid w:val="3F05C20D"/>
    <w:rsid w:val="3F165E1A"/>
    <w:rsid w:val="3F2653AA"/>
    <w:rsid w:val="3F683C11"/>
    <w:rsid w:val="3FC19B70"/>
    <w:rsid w:val="4010C6FF"/>
    <w:rsid w:val="405D470E"/>
    <w:rsid w:val="4090BAFF"/>
    <w:rsid w:val="40DFB961"/>
    <w:rsid w:val="40EAEC55"/>
    <w:rsid w:val="40EC03BE"/>
    <w:rsid w:val="40F9155C"/>
    <w:rsid w:val="4109BECF"/>
    <w:rsid w:val="414AED77"/>
    <w:rsid w:val="41704907"/>
    <w:rsid w:val="4186A014"/>
    <w:rsid w:val="41997A2C"/>
    <w:rsid w:val="41BC8153"/>
    <w:rsid w:val="41F229F3"/>
    <w:rsid w:val="420F2C5A"/>
    <w:rsid w:val="421C9D53"/>
    <w:rsid w:val="422A22D3"/>
    <w:rsid w:val="435277BC"/>
    <w:rsid w:val="43CC0606"/>
    <w:rsid w:val="440D9499"/>
    <w:rsid w:val="4473CD00"/>
    <w:rsid w:val="4511FFA7"/>
    <w:rsid w:val="453E0205"/>
    <w:rsid w:val="45A3C2C6"/>
    <w:rsid w:val="45A5EECF"/>
    <w:rsid w:val="45AD6273"/>
    <w:rsid w:val="45B574BB"/>
    <w:rsid w:val="45D6F852"/>
    <w:rsid w:val="467C74EA"/>
    <w:rsid w:val="46AFDC90"/>
    <w:rsid w:val="47B1E76F"/>
    <w:rsid w:val="47C4E99E"/>
    <w:rsid w:val="47CF5065"/>
    <w:rsid w:val="47DEADA7"/>
    <w:rsid w:val="48300ED2"/>
    <w:rsid w:val="48C0650A"/>
    <w:rsid w:val="49079A08"/>
    <w:rsid w:val="4925157F"/>
    <w:rsid w:val="494F0130"/>
    <w:rsid w:val="4952D359"/>
    <w:rsid w:val="49AC30A0"/>
    <w:rsid w:val="49AF101A"/>
    <w:rsid w:val="49C844A7"/>
    <w:rsid w:val="4A0D7BFA"/>
    <w:rsid w:val="4A2EAAD3"/>
    <w:rsid w:val="4A424AC8"/>
    <w:rsid w:val="4A601D61"/>
    <w:rsid w:val="4A6CFE90"/>
    <w:rsid w:val="4ACDD335"/>
    <w:rsid w:val="4AFB321F"/>
    <w:rsid w:val="4AFB6333"/>
    <w:rsid w:val="4B889959"/>
    <w:rsid w:val="4BA50DCE"/>
    <w:rsid w:val="4C1A4C5A"/>
    <w:rsid w:val="4C33062A"/>
    <w:rsid w:val="4C3ED163"/>
    <w:rsid w:val="4C64A8D5"/>
    <w:rsid w:val="4CD5998F"/>
    <w:rsid w:val="4DA4A4CA"/>
    <w:rsid w:val="4DAB916D"/>
    <w:rsid w:val="4DDE0D75"/>
    <w:rsid w:val="4EE2675B"/>
    <w:rsid w:val="4F9E8486"/>
    <w:rsid w:val="4FB9F702"/>
    <w:rsid w:val="504E2EAA"/>
    <w:rsid w:val="50BB0EC0"/>
    <w:rsid w:val="50D7A210"/>
    <w:rsid w:val="512FBC7C"/>
    <w:rsid w:val="5137AAFF"/>
    <w:rsid w:val="51AEB38A"/>
    <w:rsid w:val="51E0142F"/>
    <w:rsid w:val="52147505"/>
    <w:rsid w:val="5226519B"/>
    <w:rsid w:val="526CC35D"/>
    <w:rsid w:val="5346608F"/>
    <w:rsid w:val="5362B2BB"/>
    <w:rsid w:val="537BB067"/>
    <w:rsid w:val="53BB487C"/>
    <w:rsid w:val="53DA0CF9"/>
    <w:rsid w:val="541805A3"/>
    <w:rsid w:val="541ECA59"/>
    <w:rsid w:val="54BE4BC0"/>
    <w:rsid w:val="55D20C7B"/>
    <w:rsid w:val="56111EDE"/>
    <w:rsid w:val="563140A9"/>
    <w:rsid w:val="5654C54A"/>
    <w:rsid w:val="56DEFFBB"/>
    <w:rsid w:val="5707C10C"/>
    <w:rsid w:val="57289785"/>
    <w:rsid w:val="5742995A"/>
    <w:rsid w:val="57783F29"/>
    <w:rsid w:val="58402633"/>
    <w:rsid w:val="588E7026"/>
    <w:rsid w:val="58C283AE"/>
    <w:rsid w:val="58CDCEF8"/>
    <w:rsid w:val="59140F8A"/>
    <w:rsid w:val="59B26A05"/>
    <w:rsid w:val="5A352202"/>
    <w:rsid w:val="5A3F054E"/>
    <w:rsid w:val="5A59D064"/>
    <w:rsid w:val="5A8419B4"/>
    <w:rsid w:val="5AB09727"/>
    <w:rsid w:val="5BE4184D"/>
    <w:rsid w:val="5C2E44EE"/>
    <w:rsid w:val="5C790AFB"/>
    <w:rsid w:val="5D17FE35"/>
    <w:rsid w:val="5D857925"/>
    <w:rsid w:val="5E53A44B"/>
    <w:rsid w:val="5E5D7935"/>
    <w:rsid w:val="5E808154"/>
    <w:rsid w:val="5ED94A41"/>
    <w:rsid w:val="5EEF5DBA"/>
    <w:rsid w:val="5EFC12C3"/>
    <w:rsid w:val="5F0B729E"/>
    <w:rsid w:val="5F2B4E6F"/>
    <w:rsid w:val="5FA97B0B"/>
    <w:rsid w:val="5FBECFCD"/>
    <w:rsid w:val="5FDE9B3B"/>
    <w:rsid w:val="610D4D7A"/>
    <w:rsid w:val="6110386F"/>
    <w:rsid w:val="614C160D"/>
    <w:rsid w:val="615871EF"/>
    <w:rsid w:val="619BFA20"/>
    <w:rsid w:val="621B8226"/>
    <w:rsid w:val="62D40D63"/>
    <w:rsid w:val="6306DF07"/>
    <w:rsid w:val="630D782D"/>
    <w:rsid w:val="6321076A"/>
    <w:rsid w:val="635360D3"/>
    <w:rsid w:val="635C87F7"/>
    <w:rsid w:val="63A74C11"/>
    <w:rsid w:val="63C187EF"/>
    <w:rsid w:val="63E0FDEE"/>
    <w:rsid w:val="63E729E7"/>
    <w:rsid w:val="640A993A"/>
    <w:rsid w:val="65008D77"/>
    <w:rsid w:val="65E247B6"/>
    <w:rsid w:val="6632C802"/>
    <w:rsid w:val="6698D30C"/>
    <w:rsid w:val="669EB748"/>
    <w:rsid w:val="66CAD405"/>
    <w:rsid w:val="66F5C95E"/>
    <w:rsid w:val="6703FC78"/>
    <w:rsid w:val="6773ACC8"/>
    <w:rsid w:val="67F224F3"/>
    <w:rsid w:val="6890A018"/>
    <w:rsid w:val="689DF754"/>
    <w:rsid w:val="6924A802"/>
    <w:rsid w:val="69596DB1"/>
    <w:rsid w:val="698DE9D1"/>
    <w:rsid w:val="69C81E4B"/>
    <w:rsid w:val="6A3A2738"/>
    <w:rsid w:val="6A45669D"/>
    <w:rsid w:val="6B72859C"/>
    <w:rsid w:val="6B74775D"/>
    <w:rsid w:val="6BAAF151"/>
    <w:rsid w:val="6C529B35"/>
    <w:rsid w:val="6C674FA3"/>
    <w:rsid w:val="6C95DB0A"/>
    <w:rsid w:val="6C9BA093"/>
    <w:rsid w:val="6D3C6EAC"/>
    <w:rsid w:val="6D62F7A0"/>
    <w:rsid w:val="6D9916AB"/>
    <w:rsid w:val="6DF5DF47"/>
    <w:rsid w:val="6E198DF5"/>
    <w:rsid w:val="6FCC5DC0"/>
    <w:rsid w:val="6FD6D97D"/>
    <w:rsid w:val="6FDF5900"/>
    <w:rsid w:val="6FEEF0C9"/>
    <w:rsid w:val="7033A4A8"/>
    <w:rsid w:val="7044565E"/>
    <w:rsid w:val="70B66BC2"/>
    <w:rsid w:val="70D4F8ED"/>
    <w:rsid w:val="70D6BFBE"/>
    <w:rsid w:val="70FD8D3C"/>
    <w:rsid w:val="71550A47"/>
    <w:rsid w:val="7355B09A"/>
    <w:rsid w:val="73E57C42"/>
    <w:rsid w:val="745D960E"/>
    <w:rsid w:val="74743430"/>
    <w:rsid w:val="75C82719"/>
    <w:rsid w:val="76BF0717"/>
    <w:rsid w:val="76D02E70"/>
    <w:rsid w:val="77733218"/>
    <w:rsid w:val="779C9752"/>
    <w:rsid w:val="77A69ADA"/>
    <w:rsid w:val="77FFBAE6"/>
    <w:rsid w:val="783AEA0A"/>
    <w:rsid w:val="7861C23B"/>
    <w:rsid w:val="789A5481"/>
    <w:rsid w:val="78CE8BFB"/>
    <w:rsid w:val="7903AE7A"/>
    <w:rsid w:val="7907B77B"/>
    <w:rsid w:val="79BE0158"/>
    <w:rsid w:val="79C9D80F"/>
    <w:rsid w:val="7A1BB857"/>
    <w:rsid w:val="7A5FDE15"/>
    <w:rsid w:val="7A67825C"/>
    <w:rsid w:val="7A68FFC5"/>
    <w:rsid w:val="7AAC3648"/>
    <w:rsid w:val="7AFD142E"/>
    <w:rsid w:val="7B0D73C1"/>
    <w:rsid w:val="7B1D8D62"/>
    <w:rsid w:val="7C42B0FD"/>
    <w:rsid w:val="7C78105F"/>
    <w:rsid w:val="7C82B042"/>
    <w:rsid w:val="7C9FA0C3"/>
    <w:rsid w:val="7CDEDADD"/>
    <w:rsid w:val="7D26A81C"/>
    <w:rsid w:val="7D3C4070"/>
    <w:rsid w:val="7D4B9710"/>
    <w:rsid w:val="7D687B9B"/>
    <w:rsid w:val="7DB9BE83"/>
    <w:rsid w:val="7E12B980"/>
    <w:rsid w:val="7E5AAFCE"/>
    <w:rsid w:val="7E7A3F5B"/>
    <w:rsid w:val="7E9D80BD"/>
    <w:rsid w:val="7F2B7262"/>
    <w:rsid w:val="7F53DB3F"/>
    <w:rsid w:val="7FBCA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236C"/>
  <w15:chartTrackingRefBased/>
  <w15:docId w15:val="{F252E150-2D3C-4E43-A5C1-616F3111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oppins" w:hAnsi="Poppins" w:cs="Poppins" w:eastAsia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099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9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211743"/>
  </w:style>
  <w:style w:type="character" w:styleId="eop" w:customStyle="1">
    <w:name w:val="eop"/>
    <w:basedOn w:val="DefaultParagraphFont"/>
    <w:rsid w:val="00211743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588E2BAF-F7AA-4FBF-AEBC-960C488239CC}">
    <t:Anchor>
      <t:Comment id="1606383089"/>
    </t:Anchor>
    <t:History>
      <t:Event id="{0BB68976-196E-4083-89AD-0DD37B2D9CC5}" time="2024-06-07T20:56:03.516Z">
        <t:Attribution userId="S::enaufel@streamlinksoftware.com::2cfcd326-491f-47d3-8124-402d5a9f51b3" userProvider="AD" userName="Emily Naufel"/>
        <t:Anchor>
          <t:Comment id="117112501"/>
        </t:Anchor>
        <t:Create/>
      </t:Event>
      <t:Event id="{49807EB9-5809-48A5-860D-578CB6DE654C}" time="2024-06-07T20:56:03.516Z">
        <t:Attribution userId="S::enaufel@streamlinksoftware.com::2cfcd326-491f-47d3-8124-402d5a9f51b3" userProvider="AD" userName="Emily Naufel"/>
        <t:Anchor>
          <t:Comment id="117112501"/>
        </t:Anchor>
        <t:Assign userId="S::AMgbeke@streamlinksoftware.com::3fd53b35-58b1-46c9-abed-bdfa25524531" userProvider="AD" userName="Angela Mgbeke"/>
      </t:Event>
      <t:Event id="{E23EFC6E-C12A-44D3-991D-0205296C8502}" time="2024-06-07T20:56:03.516Z">
        <t:Attribution userId="S::enaufel@streamlinksoftware.com::2cfcd326-491f-47d3-8124-402d5a9f51b3" userProvider="AD" userName="Emily Naufel"/>
        <t:Anchor>
          <t:Comment id="117112501"/>
        </t:Anchor>
        <t:SetTitle title="@Angela Mgbeke one spot tagged below to add to that covers the new sections of the payment request and adding expenses."/>
      </t:Event>
      <t:Event id="{C13520AC-1E10-47F8-9133-F997B758BB41}" time="2024-07-08T12:52:03.195Z">
        <t:Attribution userId="S::amgbeke@streamlinksoftware.com::3fd53b35-58b1-46c9-abed-bdfa25524531" userProvider="AD" userName="Angela Mgbeke"/>
        <t:Progress percentComplete="100"/>
      </t:Event>
    </t:History>
  </t:Task>
  <t:Task id="{24A9519C-3BE3-4E15-A627-8B487CAA0ECF}">
    <t:Anchor>
      <t:Comment id="1874401702"/>
    </t:Anchor>
    <t:History>
      <t:Event id="{890992BC-EC2B-4F8D-B89E-AA202F7EAE27}" time="2024-12-05T16:32:39.687Z">
        <t:Attribution userId="S::amgbeke@streamlinksoftware.com::3fd53b35-58b1-46c9-abed-bdfa25524531" userProvider="AD" userName="Angela Mgbeke"/>
        <t:Anchor>
          <t:Comment id="1874401702"/>
        </t:Anchor>
        <t:Create/>
      </t:Event>
      <t:Event id="{3A3C6A75-4A6C-4429-87A5-F12E6B426D3E}" time="2024-12-05T16:32:39.687Z">
        <t:Attribution userId="S::amgbeke@streamlinksoftware.com::3fd53b35-58b1-46c9-abed-bdfa25524531" userProvider="AD" userName="Angela Mgbeke"/>
        <t:Anchor>
          <t:Comment id="1874401702"/>
        </t:Anchor>
        <t:Assign userId="S::ENaufel@streamlinksoftware.com::2cfcd326-491f-47d3-8124-402d5a9f51b3" userProvider="AD" userName="Emily Naufel"/>
      </t:Event>
      <t:Event id="{62935A19-B03F-493D-A009-4EA821AF0485}" time="2024-12-05T16:32:39.687Z">
        <t:Attribution userId="S::amgbeke@streamlinksoftware.com::3fd53b35-58b1-46c9-abed-bdfa25524531" userProvider="AD" userName="Angela Mgbeke"/>
        <t:Anchor>
          <t:Comment id="1874401702"/>
        </t:Anchor>
        <t:SetTitle title="@Emily Naufel script is ready for review"/>
      </t:Event>
      <t:Event id="{9402E77E-CFEC-442C-BBB8-CBD810DCC30D}" time="2025-01-02T15:57:40.279Z">
        <t:Attribution userId="S::enaufel@streamlinksoftware.com::2cfcd326-491f-47d3-8124-402d5a9f51b3" userProvider="AD" userName="Emily Naufel"/>
        <t:Anchor>
          <t:Comment id="1498575085"/>
        </t:Anchor>
        <t:UnassignAll/>
      </t:Event>
      <t:Event id="{0401E216-5758-4191-8162-0F3ACE081099}" time="2025-01-02T15:57:40.279Z">
        <t:Attribution userId="S::enaufel@streamlinksoftware.com::2cfcd326-491f-47d3-8124-402d5a9f51b3" userProvider="AD" userName="Emily Naufel"/>
        <t:Anchor>
          <t:Comment id="1498575085"/>
        </t:Anchor>
        <t:Assign userId="S::AMgbeke@streamlinksoftware.com::3fd53b35-58b1-46c9-abed-bdfa25524531" userProvider="AD" userName="Angela Mgbeke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27" /><Relationship Type="http://schemas.microsoft.com/office/2011/relationships/people" Target="people.xml" Id="Rf974826a49f744a1" /><Relationship Type="http://schemas.microsoft.com/office/2011/relationships/commentsExtended" Target="commentsExtended.xml" Id="Rf7bf5656a2b44126" /><Relationship Type="http://schemas.microsoft.com/office/2016/09/relationships/commentsIds" Target="commentsIds.xml" Id="R1d949fb1ec874e19" /><Relationship Type="http://schemas.microsoft.com/office/2019/05/relationships/documenttasks" Target="tasks.xml" Id="R8c7ea25d6a664bef" 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C580A1A85346B6D5FC00F0C8C57F" ma:contentTypeVersion="24" ma:contentTypeDescription="Create a new document." ma:contentTypeScope="" ma:versionID="d85677142f208b156b9d5f7c30e23a1d">
  <xsd:schema xmlns:xsd="http://www.w3.org/2001/XMLSchema" xmlns:xs="http://www.w3.org/2001/XMLSchema" xmlns:p="http://schemas.microsoft.com/office/2006/metadata/properties" xmlns:ns2="15f2d29a-783a-455a-b8a8-1f2fa8c5e7d6" xmlns:ns3="83fd7b6e-5f23-487e-aad6-cb3ca280b681" targetNamespace="http://schemas.microsoft.com/office/2006/metadata/properties" ma:root="true" ma:fieldsID="105e59dcd893a0ab230cecbac3110a1d" ns2:_="" ns3:_="">
    <xsd:import namespace="15f2d29a-783a-455a-b8a8-1f2fa8c5e7d6"/>
    <xsd:import namespace="83fd7b6e-5f23-487e-aad6-cb3ca280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ddressesDeficiencyNumber" minOccurs="0"/>
                <xsd:element ref="ns2:Notes" minOccurs="0"/>
                <xsd:element ref="ns2:MediaServiceObjectDetectorVersions" minOccurs="0"/>
                <xsd:element ref="ns2:Topic" minOccurs="0"/>
                <xsd:element ref="ns2:MktgType" minOccurs="0"/>
                <xsd:element ref="ns2:MediaServiceSearchProperties" minOccurs="0"/>
                <xsd:element ref="ns2:_Flow_SignoffStatus" minOccurs="0"/>
                <xsd:element ref="ns2:File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29a-783a-455a-b8a8-1f2fa8c5e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0cf8c24-38e8-4674-a2fb-c8c4aaf72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ddressesDeficiencyNumber" ma:index="27" nillable="true" ma:displayName="Addresses Deficiency Number" ma:format="Dropdown" ma:internalName="AddressesDeficiencyNumber">
      <xsd:simpleType>
        <xsd:restriction base="dms:Text">
          <xsd:maxLength value="255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opic" ma:index="30" nillable="true" ma:displayName="Topic" ma:format="Dropdown" ma:internalName="Topic">
      <xsd:simpleType>
        <xsd:restriction base="dms:Choice">
          <xsd:enumeration value="Award Closeout"/>
          <xsd:enumeration value="Buyers Journey"/>
          <xsd:enumeration value="Capacity"/>
          <xsd:enumeration value="Centralization"/>
          <xsd:enumeration value="Compliance"/>
          <xsd:enumeration value="Equity"/>
          <xsd:enumeration value="Finance"/>
          <xsd:enumeration value="Funding"/>
          <xsd:enumeration value="Grant Management"/>
          <xsd:enumeration value="Grant Writing"/>
          <xsd:enumeration value="Internal Controls"/>
          <xsd:enumeration value="Process"/>
          <xsd:enumeration value="Product"/>
          <xsd:enumeration value="Reporting"/>
          <xsd:enumeration value="Risk Assessment"/>
          <xsd:enumeration value="Subrecipient Monitoring"/>
        </xsd:restriction>
      </xsd:simpleType>
    </xsd:element>
    <xsd:element name="MktgType" ma:index="31" nillable="true" ma:displayName="Mktg Type" ma:format="Dropdown" ma:internalName="MktgType">
      <xsd:simpleType>
        <xsd:restriction base="dms:Choice">
          <xsd:enumeration value="Buyers Guide"/>
          <xsd:enumeration value="Case Study"/>
          <xsd:enumeration value="Checklist"/>
          <xsd:enumeration value="Explainer"/>
          <xsd:enumeration value="Guide"/>
          <xsd:enumeration value="Infographic"/>
          <xsd:enumeration value="One Pager/Sheet"/>
          <xsd:enumeration value="Template"/>
          <xsd:enumeration value="Tool"/>
          <xsd:enumeration value="Toolkit"/>
        </xsd:restrict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FileInformation" ma:index="34" nillable="true" ma:displayName="File Information" ma:format="Dropdown" ma:internalName="File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7b6e-5f23-487e-aad6-cb3ca280b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eb8c3d6-f22f-40d2-9ae6-2248fa7fcd5e}" ma:internalName="TaxCatchAll" ma:showField="CatchAllData" ma:web="83fd7b6e-5f23-487e-aad6-cb3ca280b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fd7b6e-5f23-487e-aad6-cb3ca280b681">46RQJNK23EVN-1337156804-88007</_dlc_DocId>
    <_dlc_DocIdUrl xmlns="83fd7b6e-5f23-487e-aad6-cb3ca280b681">
      <Url>https://streamlinksoftware.sharepoint.com/sites/StreamLinkSoftwareCloudDrive/_layouts/15/DocIdRedir.aspx?ID=46RQJNK23EVN-1337156804-88007</Url>
      <Description>46RQJNK23EVN-1337156804-88007</Description>
    </_dlc_DocIdUrl>
    <MktgType xmlns="15f2d29a-783a-455a-b8a8-1f2fa8c5e7d6" xsi:nil="true"/>
    <lcf76f155ced4ddcb4097134ff3c332f xmlns="15f2d29a-783a-455a-b8a8-1f2fa8c5e7d6">
      <Terms xmlns="http://schemas.microsoft.com/office/infopath/2007/PartnerControls"/>
    </lcf76f155ced4ddcb4097134ff3c332f>
    <TaxCatchAll xmlns="83fd7b6e-5f23-487e-aad6-cb3ca280b681" xsi:nil="true"/>
    <AddressesDeficiencyNumber xmlns="15f2d29a-783a-455a-b8a8-1f2fa8c5e7d6" xsi:nil="true"/>
    <Notes xmlns="15f2d29a-783a-455a-b8a8-1f2fa8c5e7d6" xsi:nil="true"/>
    <Topic xmlns="15f2d29a-783a-455a-b8a8-1f2fa8c5e7d6" xsi:nil="true"/>
    <FileInformation xmlns="15f2d29a-783a-455a-b8a8-1f2fa8c5e7d6" xsi:nil="true"/>
    <_Flow_SignoffStatus xmlns="15f2d29a-783a-455a-b8a8-1f2fa8c5e7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F9F1A-22DC-4C40-BE71-C277A3FF0B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21B043-E1C7-440D-B6C9-DA2BE5FC9F9F}"/>
</file>

<file path=customXml/itemProps3.xml><?xml version="1.0" encoding="utf-8"?>
<ds:datastoreItem xmlns:ds="http://schemas.openxmlformats.org/officeDocument/2006/customXml" ds:itemID="{0DF5E5A4-D3B3-459F-8C20-00D663548ADB}">
  <ds:schemaRefs>
    <ds:schemaRef ds:uri="http://schemas.microsoft.com/office/2006/metadata/properties"/>
    <ds:schemaRef ds:uri="http://schemas.microsoft.com/office/infopath/2007/PartnerControls"/>
    <ds:schemaRef ds:uri="83fd7b6e-5f23-487e-aad6-cb3ca280b681"/>
  </ds:schemaRefs>
</ds:datastoreItem>
</file>

<file path=customXml/itemProps4.xml><?xml version="1.0" encoding="utf-8"?>
<ds:datastoreItem xmlns:ds="http://schemas.openxmlformats.org/officeDocument/2006/customXml" ds:itemID="{7567395A-9914-4749-9F67-30E428E1BD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Naufel</dc:creator>
  <keywords/>
  <dc:description/>
  <lastModifiedBy>Claire Ockner</lastModifiedBy>
  <revision>57</revision>
  <dcterms:created xsi:type="dcterms:W3CDTF">2020-11-20T14:35:00.0000000Z</dcterms:created>
  <dcterms:modified xsi:type="dcterms:W3CDTF">2025-02-18T16:14:38.1860212Z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0x010100FA03C580A1A85346B6D5FC00F0C8C57F</vt:lpwstr>
  </property>
  <property fmtid="{D5CDD505-2E9C-101B-9397-08002B2CF9AE}" pid="3" name="_dlc_DocIdItemGuid">
    <vt:lpwstr>42856300-97f9-4b81-ba48-c84e042c71c2</vt:lpwstr>
  </property>
  <property fmtid="{D5CDD505-2E9C-101B-9397-08002B2CF9AE}" pid="4" name="MediaServiceImageTags">
    <vt:lpwstr/>
  </property>
</Properties>
</file>